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(наименование организации)</w:t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дата</w:t>
        <w:tab/>
        <w:tab/>
        <w:tab/>
        <w:tab/>
        <w:tab/>
        <w:tab/>
        <w:tab/>
        <w:tab/>
        <w:tab/>
        <w:tab/>
        <w:tab/>
        <w:t xml:space="preserve">№_____</w:t>
      </w:r>
    </w:p>
    <w:p w:rsidR="00000000" w:rsidDel="00000000" w:rsidP="00000000" w:rsidRDefault="00000000" w:rsidRPr="00000000" w14:paraId="00000005">
      <w:pPr>
        <w:spacing w:after="280" w:before="28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Москва</w:t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Об утверждении </w:t>
      </w:r>
      <w:r w:rsidDel="00000000" w:rsidR="00000000" w:rsidRPr="00000000">
        <w:rPr>
          <w:b w:val="1"/>
          <w:sz w:val="24"/>
          <w:szCs w:val="24"/>
          <w:rtl w:val="0"/>
        </w:rPr>
        <w:t xml:space="preserve">перечня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работ повышенной </w:t>
      </w:r>
      <w:r w:rsidDel="00000000" w:rsidR="00000000" w:rsidRPr="00000000">
        <w:rPr>
          <w:b w:val="1"/>
          <w:sz w:val="24"/>
          <w:szCs w:val="24"/>
          <w:rtl w:val="0"/>
        </w:rPr>
        <w:t xml:space="preserve">опасности и перечня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профессий и должностей работников, ответственных за организацию работ повышенной опасности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соответствии с требованиями пункта 56 Правил обучения по охране труда и проверки знания требований охраны труд, утвержденных Постановлением Правительства РФ от 24.12.2021 № 2464 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ПРИКАЗЫВАЮ: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Утвердить </w:t>
      </w:r>
      <w:r w:rsidDel="00000000" w:rsidR="00000000" w:rsidRPr="00000000">
        <w:rPr>
          <w:color w:val="22272f"/>
          <w:sz w:val="23"/>
          <w:szCs w:val="23"/>
          <w:highlight w:val="white"/>
          <w:rtl w:val="0"/>
        </w:rPr>
        <w:t xml:space="preserve">перечень работ повышенной опасности </w:t>
      </w:r>
      <w:r w:rsidDel="00000000" w:rsidR="00000000" w:rsidRPr="00000000">
        <w:rPr>
          <w:sz w:val="24"/>
          <w:szCs w:val="24"/>
          <w:rtl w:val="0"/>
        </w:rPr>
        <w:t xml:space="preserve"> (приложение 1 к настоящему приказу).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Работников, непосредственно выполняющие работы повышенной опасности обучать </w:t>
      </w:r>
      <w:r w:rsidDel="00000000" w:rsidR="00000000" w:rsidRPr="00000000">
        <w:rPr>
          <w:sz w:val="24"/>
          <w:szCs w:val="24"/>
          <w:rtl w:val="0"/>
        </w:rPr>
        <w:t xml:space="preserve">по программе обучения безопасным методам и приемам выполнения работ повышенной опасности внутри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</w:t>
      </w:r>
      <w:r w:rsidDel="00000000" w:rsidR="00000000" w:rsidRPr="00000000">
        <w:rPr>
          <w:sz w:val="24"/>
          <w:szCs w:val="24"/>
          <w:rtl w:val="0"/>
        </w:rPr>
        <w:t xml:space="preserve">Утвердить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перечень профессий и должностей работников, ответственных за организацию работ повышенной опасности (приложение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к настоящему приказу).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(ФИО и должность сотрудника)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направить работников, которые занимают должности, указанные в приложении 1 к настоящему приказу, на обучение по программе обучения безопасным методам и приемам выполнения работ повышенной опасности в </w:t>
      </w:r>
      <w:r w:rsidDel="00000000" w:rsidR="00000000" w:rsidRPr="00000000">
        <w:rPr>
          <w:sz w:val="24"/>
          <w:szCs w:val="24"/>
          <w:rtl w:val="0"/>
        </w:rPr>
        <w:t xml:space="preserve">учебный центр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(ФИО и должность сотрудника)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ознакомить с настоящим приказом всех заинтересованных лиц под подпись.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Контроль за исполнением приказа оставляю за собой.</w:t>
      </w:r>
    </w:p>
    <w:p w:rsidR="00000000" w:rsidDel="00000000" w:rsidP="00000000" w:rsidRDefault="00000000" w:rsidRPr="00000000" w14:paraId="0000000F">
      <w:pPr>
        <w:spacing w:after="280" w:before="280"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Генеральный директор</w:t>
        <w:tab/>
        <w:tab/>
        <w:t xml:space="preserve">  </w:t>
      </w:r>
      <w:r w:rsidDel="00000000" w:rsidR="00000000" w:rsidRPr="00000000">
        <w:rPr>
          <w:sz w:val="24"/>
          <w:szCs w:val="24"/>
          <w:rtl w:val="0"/>
        </w:rPr>
        <w:t xml:space="preserve">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ab/>
        <w:t xml:space="preserve">____</w:t>
      </w:r>
      <w:r w:rsidDel="00000000" w:rsidR="00000000" w:rsidRPr="00000000">
        <w:rPr>
          <w:sz w:val="24"/>
          <w:szCs w:val="24"/>
          <w:rtl w:val="0"/>
        </w:rPr>
        <w:t xml:space="preserve">____________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приказом ознакомлены:</w:t>
      </w:r>
    </w:p>
    <w:p w:rsidR="00000000" w:rsidDel="00000000" w:rsidP="00000000" w:rsidRDefault="00000000" w:rsidRPr="00000000" w14:paraId="00000013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18">
      <w:pPr>
        <w:spacing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1A">
      <w:pPr>
        <w:widowControl w:val="0"/>
        <w:spacing w:line="276" w:lineRule="auto"/>
        <w:jc w:val="right"/>
        <w:rPr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Приложение 1 к прик</w:t>
      </w:r>
      <w:r w:rsidDel="00000000" w:rsidR="00000000" w:rsidRPr="00000000">
        <w:rPr>
          <w:sz w:val="24"/>
          <w:szCs w:val="24"/>
          <w:rtl w:val="0"/>
        </w:rPr>
        <w:t xml:space="preserve">азу №   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работ повышенной опасности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line="276" w:lineRule="auto"/>
        <w:ind w:left="1417.3228346456694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line="276" w:lineRule="auto"/>
        <w:ind w:left="1417.3228346456694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line="276" w:lineRule="auto"/>
        <w:ind w:left="1417.3228346456694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line="276" w:lineRule="auto"/>
        <w:ind w:left="1417.3228346456694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line="276" w:lineRule="auto"/>
        <w:ind w:left="1417.3228346456694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line="276" w:lineRule="auto"/>
        <w:ind w:left="1417.3228346456694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line="276" w:lineRule="auto"/>
        <w:ind w:left="1417.3228346456694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 2 к приказу №   от</w:t>
      </w:r>
    </w:p>
    <w:p w:rsidR="00000000" w:rsidDel="00000000" w:rsidP="00000000" w:rsidRDefault="00000000" w:rsidRPr="00000000" w14:paraId="00000027">
      <w:pPr>
        <w:spacing w:after="0" w:before="2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Перечень профессий и должностей работников,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80" w:before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ответственных за организацию работ повышенной опасности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7E17"/>
  </w:style>
  <w:style w:type="paragraph" w:styleId="Heading1">
    <w:name w:val="heading 1"/>
    <w:basedOn w:val="Normal"/>
    <w:next w:val="Normal"/>
    <w:link w:val="Heading1Char"/>
    <w:uiPriority w:val="9"/>
    <w:qFormat w:val="1"/>
    <w:rsid w:val="00B73A5A"/>
    <w:pPr>
      <w:keepNext w:val="1"/>
      <w:keepLines w:val="1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73A5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xjT/tGSrjl4jabdodddsEX87/Q==">AMUW2mXvsLU/ghDERFGvMPJbjeCXJZOw3OXkpR/tny0Yysq09/wsDXT66Ct20RklLT+CCW6hWN9G7eC+q+pIst2f4WZcmmRp6RFhPPO7Xy0rxTA/0w07dp7oTHf0wjeYAgESPHqO+J6P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</cp:coreProperties>
</file>